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C2C" w:rsidRPr="000D7B24" w:rsidRDefault="00FA7C2C" w:rsidP="00FA7C2C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FA7C2C" w:rsidRPr="000D7B24" w:rsidRDefault="00FA7C2C" w:rsidP="00FA7C2C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FA7C2C" w:rsidRPr="000D7B24" w:rsidRDefault="00FA7C2C" w:rsidP="00FA7C2C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>(но</w:t>
      </w:r>
      <w:r w:rsidRPr="000D7B24">
        <w:rPr>
          <w:rFonts w:ascii="Times New Roman" w:hAnsi="Times New Roman"/>
          <w:sz w:val="30"/>
          <w:szCs w:val="30"/>
          <w:lang w:eastAsia="ru-RU"/>
        </w:rPr>
        <w:t>ябрь 20</w:t>
      </w:r>
      <w:r>
        <w:rPr>
          <w:rFonts w:ascii="Times New Roman" w:hAnsi="Times New Roman"/>
          <w:sz w:val="30"/>
          <w:szCs w:val="30"/>
          <w:lang w:eastAsia="ru-RU"/>
        </w:rPr>
        <w:t>20</w:t>
      </w:r>
      <w:r w:rsidRPr="000D7B24">
        <w:rPr>
          <w:rFonts w:ascii="Times New Roman" w:hAnsi="Times New Roman"/>
          <w:sz w:val="30"/>
          <w:szCs w:val="30"/>
          <w:lang w:eastAsia="ru-RU"/>
        </w:rPr>
        <w:t xml:space="preserve"> г.)</w:t>
      </w:r>
    </w:p>
    <w:p w:rsidR="00FA7C2C" w:rsidRDefault="00FA7C2C" w:rsidP="00FA7C2C">
      <w:pPr>
        <w:shd w:val="clear" w:color="auto" w:fill="FFFFFF"/>
        <w:spacing w:after="0" w:line="240" w:lineRule="auto"/>
        <w:jc w:val="center"/>
        <w:outlineLvl w:val="0"/>
        <w:rPr>
          <w:rFonts w:ascii="Roboto" w:eastAsia="Times New Roman" w:hAnsi="Roboto" w:cs="Times New Roman"/>
          <w:caps/>
          <w:color w:val="222222"/>
          <w:kern w:val="36"/>
          <w:sz w:val="32"/>
          <w:szCs w:val="32"/>
          <w:lang w:eastAsia="ru-RU"/>
        </w:rPr>
      </w:pPr>
    </w:p>
    <w:p w:rsidR="00FA7C2C" w:rsidRDefault="00FA7C2C" w:rsidP="00FA7C2C">
      <w:pPr>
        <w:shd w:val="clear" w:color="auto" w:fill="FFFFFF"/>
        <w:spacing w:after="0" w:line="240" w:lineRule="auto"/>
        <w:jc w:val="center"/>
        <w:outlineLvl w:val="0"/>
        <w:rPr>
          <w:rFonts w:ascii="Roboto" w:eastAsia="Times New Roman" w:hAnsi="Roboto" w:cs="Times New Roman"/>
          <w:caps/>
          <w:color w:val="222222"/>
          <w:kern w:val="36"/>
          <w:sz w:val="32"/>
          <w:szCs w:val="32"/>
          <w:lang w:eastAsia="ru-RU"/>
        </w:rPr>
      </w:pPr>
    </w:p>
    <w:p w:rsidR="00FA7C2C" w:rsidRPr="00FA7C2C" w:rsidRDefault="00FA7C2C" w:rsidP="00FA7C2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color w:val="222222"/>
          <w:kern w:val="36"/>
          <w:sz w:val="30"/>
          <w:szCs w:val="30"/>
          <w:lang w:eastAsia="ru-RU"/>
        </w:rPr>
      </w:pPr>
      <w:r w:rsidRPr="00FA7C2C">
        <w:rPr>
          <w:rFonts w:ascii="Times New Roman" w:eastAsia="Times New Roman" w:hAnsi="Times New Roman" w:cs="Times New Roman"/>
          <w:b/>
          <w:caps/>
          <w:color w:val="222222"/>
          <w:kern w:val="36"/>
          <w:sz w:val="30"/>
          <w:szCs w:val="30"/>
          <w:lang w:eastAsia="ru-RU"/>
        </w:rPr>
        <w:t>О ПАГУБНОМ ВЛИЯНИИ КУРИТЕЛЬНЫХ СМЕСЕЙ</w:t>
      </w:r>
    </w:p>
    <w:p w:rsidR="00FA7C2C" w:rsidRPr="00006FA1" w:rsidRDefault="00FA7C2C" w:rsidP="00FA7C2C">
      <w:pPr>
        <w:pStyle w:val="a3"/>
        <w:spacing w:before="0" w:beforeAutospacing="0" w:after="0" w:afterAutospacing="0"/>
        <w:rPr>
          <w:b/>
          <w:color w:val="000000"/>
          <w:sz w:val="30"/>
          <w:szCs w:val="30"/>
        </w:rPr>
      </w:pPr>
      <w:bookmarkStart w:id="0" w:name="_GoBack"/>
      <w:bookmarkEnd w:id="0"/>
      <w:r w:rsidRPr="00FA7C2C">
        <w:rPr>
          <w:b/>
          <w:caps/>
          <w:color w:val="222222"/>
          <w:kern w:val="36"/>
          <w:sz w:val="30"/>
          <w:szCs w:val="30"/>
        </w:rPr>
        <w:t>НА ОРГАНИЗМ ЧЕЛОВЕКА</w:t>
      </w:r>
      <w:r>
        <w:rPr>
          <w:rFonts w:ascii="Roboto" w:hAnsi="Roboto"/>
          <w:b/>
          <w:caps/>
          <w:color w:val="222222"/>
          <w:kern w:val="36"/>
          <w:sz w:val="30"/>
          <w:szCs w:val="30"/>
        </w:rPr>
        <w:t xml:space="preserve">  </w:t>
      </w:r>
      <w:r>
        <w:rPr>
          <w:b/>
          <w:color w:val="000000"/>
          <w:sz w:val="30"/>
          <w:szCs w:val="30"/>
        </w:rPr>
        <w:t>(дополнительная тема)</w:t>
      </w:r>
    </w:p>
    <w:p w:rsidR="00FA7C2C" w:rsidRPr="00FA7C2C" w:rsidRDefault="00FA7C2C" w:rsidP="00FA7C2C">
      <w:pPr>
        <w:shd w:val="clear" w:color="auto" w:fill="FFFFFF"/>
        <w:spacing w:after="0" w:line="240" w:lineRule="auto"/>
        <w:outlineLvl w:val="0"/>
        <w:rPr>
          <w:rFonts w:ascii="Roboto" w:eastAsia="Times New Roman" w:hAnsi="Roboto" w:cs="Times New Roman"/>
          <w:b/>
          <w:caps/>
          <w:color w:val="222222"/>
          <w:kern w:val="36"/>
          <w:sz w:val="30"/>
          <w:szCs w:val="30"/>
          <w:lang w:eastAsia="ru-RU"/>
        </w:rPr>
      </w:pP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 xml:space="preserve">В настоящее время на территории республики актуальной проблемой является распространение курительных смесей, содержащих в своем составе синтетические </w:t>
      </w:r>
      <w:proofErr w:type="spellStart"/>
      <w:r w:rsidRPr="00FA7C2C">
        <w:rPr>
          <w:color w:val="222222"/>
          <w:sz w:val="28"/>
          <w:szCs w:val="28"/>
        </w:rPr>
        <w:t>каннабиноиды</w:t>
      </w:r>
      <w:proofErr w:type="spellEnd"/>
      <w:r w:rsidRPr="00FA7C2C">
        <w:rPr>
          <w:color w:val="222222"/>
          <w:sz w:val="28"/>
          <w:szCs w:val="28"/>
        </w:rPr>
        <w:t>.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Данные «</w:t>
      </w:r>
      <w:proofErr w:type="spellStart"/>
      <w:r w:rsidRPr="00FA7C2C">
        <w:rPr>
          <w:color w:val="222222"/>
          <w:sz w:val="28"/>
          <w:szCs w:val="28"/>
        </w:rPr>
        <w:t>миксы</w:t>
      </w:r>
      <w:proofErr w:type="spellEnd"/>
      <w:r w:rsidRPr="00FA7C2C">
        <w:rPr>
          <w:color w:val="222222"/>
          <w:sz w:val="28"/>
          <w:szCs w:val="28"/>
        </w:rPr>
        <w:t>» рекламируются как легальный продукт, не содержащий наркотических средств и психотропных веществ, что не соответствует действительности. Тем не менее, курительные смеси получают популярность в молодежной среде, продажа их активно ведется как посредством сети Интернет, так и на территории учреждений образования, в общежитиях.</w:t>
      </w:r>
    </w:p>
    <w:p w:rsid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Согласно информации, полученной из медицинских интернет-сайтов и научных изданий, употребление «</w:t>
      </w:r>
      <w:proofErr w:type="spellStart"/>
      <w:r w:rsidRPr="00FA7C2C">
        <w:rPr>
          <w:color w:val="222222"/>
          <w:sz w:val="28"/>
          <w:szCs w:val="28"/>
        </w:rPr>
        <w:t>спайсов</w:t>
      </w:r>
      <w:proofErr w:type="spellEnd"/>
      <w:r w:rsidRPr="00FA7C2C">
        <w:rPr>
          <w:color w:val="222222"/>
          <w:sz w:val="28"/>
          <w:szCs w:val="28"/>
        </w:rPr>
        <w:t>» приводит к следующим последствиям: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FA7C2C" w:rsidRDefault="00FA7C2C" w:rsidP="00FA7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4"/>
          <w:color w:val="222222"/>
          <w:sz w:val="28"/>
          <w:szCs w:val="28"/>
          <w:u w:val="single"/>
        </w:rPr>
      </w:pPr>
      <w:r w:rsidRPr="00FA7C2C">
        <w:rPr>
          <w:rStyle w:val="a4"/>
          <w:color w:val="222222"/>
          <w:sz w:val="28"/>
          <w:szCs w:val="28"/>
          <w:u w:val="single"/>
        </w:rPr>
        <w:t>Локальные реакции организма, которые возникают по причине прямого негативного влия</w:t>
      </w:r>
      <w:r w:rsidR="00FB5B36">
        <w:rPr>
          <w:rStyle w:val="a4"/>
          <w:color w:val="222222"/>
          <w:sz w:val="28"/>
          <w:szCs w:val="28"/>
          <w:u w:val="single"/>
        </w:rPr>
        <w:t>ния дыма на слизистые организма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222222"/>
          <w:sz w:val="28"/>
          <w:szCs w:val="28"/>
        </w:rPr>
      </w:pPr>
    </w:p>
    <w:p w:rsid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Почти все приверженцы курительных смесей страдают постоянным кашлем, усиленным слезоотделением, имеют хриплый голос, как во время курения, так и в промежутках. Постоянное воздействие дыма смесей на слизистые становится причиной развития воспалений дыхательных путей хронического характера. Часто развиваются хронические ларингиты, фарингиты и воспаления легких. Продолжительное курение таких смесей может привести к развитию рака полости рта и гортани, глотки и легких.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FA7C2C" w:rsidRDefault="00FA7C2C" w:rsidP="00FA7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4"/>
          <w:color w:val="222222"/>
          <w:sz w:val="28"/>
          <w:szCs w:val="28"/>
          <w:u w:val="single"/>
        </w:rPr>
      </w:pPr>
      <w:r w:rsidRPr="00FA7C2C">
        <w:rPr>
          <w:rStyle w:val="a4"/>
          <w:color w:val="222222"/>
          <w:sz w:val="28"/>
          <w:szCs w:val="28"/>
          <w:u w:val="single"/>
        </w:rPr>
        <w:t>Реак</w:t>
      </w:r>
      <w:r w:rsidR="00FB5B36">
        <w:rPr>
          <w:rStyle w:val="a4"/>
          <w:color w:val="222222"/>
          <w:sz w:val="28"/>
          <w:szCs w:val="28"/>
          <w:u w:val="single"/>
        </w:rPr>
        <w:t>ции центральной нервной системы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222222"/>
          <w:sz w:val="28"/>
          <w:szCs w:val="28"/>
        </w:rPr>
      </w:pP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Влияние ингредиентов дыма на центральную нервную систему (далее – ЦНС) обусловливает привыкание к курению «спайса». Со стороны ЦНС могут проявляться разнообразные реакции: состояние эйфории, неаргументированная истерика или взрывы хохота, расстройства координации и ориентирования, визуальные и слуховые галлюцинации, абсолютная утрата способности контролировать себя и свое поведение. Все перечисленные нервные реакции уже своим присутствием грозят человеческой жизни. Известно огромное количество случаев, когда накурившиеся люди прыгали с последнего этажа высотного дома или купались в ледяной воде.</w:t>
      </w:r>
    </w:p>
    <w:p w:rsid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При регулярном курении «</w:t>
      </w:r>
      <w:proofErr w:type="spellStart"/>
      <w:r w:rsidRPr="00FA7C2C">
        <w:rPr>
          <w:color w:val="222222"/>
          <w:sz w:val="28"/>
          <w:szCs w:val="28"/>
        </w:rPr>
        <w:t>спайсов</w:t>
      </w:r>
      <w:proofErr w:type="spellEnd"/>
      <w:r w:rsidRPr="00FA7C2C">
        <w:rPr>
          <w:color w:val="222222"/>
          <w:sz w:val="28"/>
          <w:szCs w:val="28"/>
        </w:rPr>
        <w:t xml:space="preserve">» возникают необратимые нарушения деятельности ЦНС. Могут наблюдаться стойкие нарушения внимания, </w:t>
      </w:r>
      <w:r w:rsidRPr="00FA7C2C">
        <w:rPr>
          <w:color w:val="222222"/>
          <w:sz w:val="28"/>
          <w:szCs w:val="28"/>
        </w:rPr>
        <w:lastRenderedPageBreak/>
        <w:t>ослабление памяти и снижение интеллекта, появляется склонность к депрессии и суициду. Кроме всего прочего, курильщики «спайса» имеют все шансы если не умереть, то стать инвалидами по причине тяжелых поражений ЦНС.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FA7C2C" w:rsidRDefault="00FB5B36" w:rsidP="00FA7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4"/>
          <w:color w:val="222222"/>
          <w:sz w:val="28"/>
          <w:szCs w:val="28"/>
          <w:u w:val="single"/>
        </w:rPr>
      </w:pPr>
      <w:r>
        <w:rPr>
          <w:rStyle w:val="a4"/>
          <w:color w:val="222222"/>
          <w:sz w:val="28"/>
          <w:szCs w:val="28"/>
          <w:u w:val="single"/>
        </w:rPr>
        <w:t>Сильная интоксикация организма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222222"/>
          <w:sz w:val="28"/>
          <w:szCs w:val="28"/>
        </w:rPr>
      </w:pP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При проникновении с дымом отравляющих веществ могут возникнуть токсические реакции - тошнота и рвота, учащенное сердцебиение и высокие показатели артериального давления, спазмы и судороги, обморок и кома. Сложность в устранении последствий курения смесей «спайс» заключается в том, что во многих случаях в крови пациентов при анализе отсутствуют наркотические соединения, что существенно затрудняет диагностику и назначение грамотного лечения.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Систематическое применение такого рода курительных смесей провоцирует физическую и психическую адаптацию, а абстинентный синдром (или синдром отмены) проявляется в болях во всем теле, тошноте, лихорадке. Курение смеси приводит к расстройству психики. Под угрозой оказываются память, умственная деятельность, внимание.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>По другим клиническим наблюдениям, долгосрочное употребление «Спайс» оказывает негативное воздействие на печень, половую и сердечно-сосудистую системы. Курение «</w:t>
      </w:r>
      <w:proofErr w:type="spellStart"/>
      <w:r w:rsidRPr="00FA7C2C">
        <w:rPr>
          <w:color w:val="222222"/>
          <w:sz w:val="28"/>
          <w:szCs w:val="28"/>
        </w:rPr>
        <w:t>спайсов</w:t>
      </w:r>
      <w:proofErr w:type="spellEnd"/>
      <w:r w:rsidRPr="00FA7C2C">
        <w:rPr>
          <w:color w:val="222222"/>
          <w:sz w:val="28"/>
          <w:szCs w:val="28"/>
        </w:rPr>
        <w:t>» также влияет на эрекцию, замедляет подвижность сперматозоидов и нарушает цикл менструации у женщин.</w:t>
      </w:r>
    </w:p>
    <w:p w:rsid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 xml:space="preserve">Долгосрочное употребление синтетических </w:t>
      </w:r>
      <w:proofErr w:type="spellStart"/>
      <w:r w:rsidRPr="00FA7C2C">
        <w:rPr>
          <w:color w:val="222222"/>
          <w:sz w:val="28"/>
          <w:szCs w:val="28"/>
        </w:rPr>
        <w:t>каннабиноидов</w:t>
      </w:r>
      <w:proofErr w:type="spellEnd"/>
      <w:r w:rsidRPr="00FA7C2C">
        <w:rPr>
          <w:color w:val="222222"/>
          <w:sz w:val="28"/>
          <w:szCs w:val="28"/>
        </w:rPr>
        <w:t xml:space="preserve"> в составе курительных смесей может спровоцировать возникновение раковых заболеваний и психических расстройств.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FA7C2C" w:rsidRPr="00974C4D" w:rsidRDefault="00FA7C2C" w:rsidP="00FA7C2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974C4D">
        <w:rPr>
          <w:rStyle w:val="a5"/>
          <w:sz w:val="28"/>
          <w:szCs w:val="28"/>
          <w:u w:val="single"/>
        </w:rPr>
        <w:t>Справочно</w:t>
      </w:r>
      <w:proofErr w:type="spellEnd"/>
      <w:r w:rsidRPr="00974C4D">
        <w:rPr>
          <w:rStyle w:val="a5"/>
          <w:sz w:val="28"/>
          <w:szCs w:val="28"/>
          <w:u w:val="single"/>
        </w:rPr>
        <w:t>:</w:t>
      </w:r>
    </w:p>
    <w:p w:rsidR="00FA7C2C" w:rsidRPr="00974C4D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sz w:val="28"/>
          <w:szCs w:val="28"/>
        </w:rPr>
      </w:pPr>
      <w:r w:rsidRPr="00974C4D">
        <w:rPr>
          <w:rStyle w:val="a5"/>
          <w:sz w:val="28"/>
          <w:szCs w:val="28"/>
        </w:rPr>
        <w:t xml:space="preserve">По исследованиям врачей-наркологов экспериментирование с различными </w:t>
      </w:r>
      <w:proofErr w:type="spellStart"/>
      <w:r w:rsidRPr="00974C4D">
        <w:rPr>
          <w:rStyle w:val="a5"/>
          <w:sz w:val="28"/>
          <w:szCs w:val="28"/>
        </w:rPr>
        <w:t>психоактивными</w:t>
      </w:r>
      <w:proofErr w:type="spellEnd"/>
      <w:r w:rsidRPr="00974C4D">
        <w:rPr>
          <w:rStyle w:val="a5"/>
          <w:sz w:val="28"/>
          <w:szCs w:val="28"/>
        </w:rPr>
        <w:t xml:space="preserve"> веществами, употребление легких и тяжелых наркотиков, включая курительные </w:t>
      </w:r>
      <w:proofErr w:type="spellStart"/>
      <w:r w:rsidRPr="00974C4D">
        <w:rPr>
          <w:rStyle w:val="a5"/>
          <w:sz w:val="28"/>
          <w:szCs w:val="28"/>
        </w:rPr>
        <w:t>миксы</w:t>
      </w:r>
      <w:proofErr w:type="spellEnd"/>
      <w:r w:rsidRPr="00974C4D">
        <w:rPr>
          <w:rStyle w:val="a5"/>
          <w:sz w:val="28"/>
          <w:szCs w:val="28"/>
        </w:rPr>
        <w:t xml:space="preserve"> относится ко второй стадии возникновения физической и психической зависимости. 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  <w:r w:rsidRPr="00FA7C2C">
        <w:rPr>
          <w:color w:val="222222"/>
          <w:sz w:val="28"/>
          <w:szCs w:val="28"/>
        </w:rPr>
        <w:t xml:space="preserve">Таким образом, научными исследованиями было показано, что синтетические </w:t>
      </w:r>
      <w:proofErr w:type="spellStart"/>
      <w:r w:rsidRPr="00FA7C2C">
        <w:rPr>
          <w:color w:val="222222"/>
          <w:sz w:val="28"/>
          <w:szCs w:val="28"/>
        </w:rPr>
        <w:t>каннабиноиды</w:t>
      </w:r>
      <w:proofErr w:type="spellEnd"/>
      <w:r w:rsidRPr="00FA7C2C">
        <w:rPr>
          <w:color w:val="222222"/>
          <w:sz w:val="28"/>
          <w:szCs w:val="28"/>
        </w:rPr>
        <w:t xml:space="preserve">, содержащиеся в курительных смесях, оказывают крайне негативное влияние на организм человека. По силе воздействия синтетические </w:t>
      </w:r>
      <w:proofErr w:type="spellStart"/>
      <w:r w:rsidRPr="00FA7C2C">
        <w:rPr>
          <w:color w:val="222222"/>
          <w:sz w:val="28"/>
          <w:szCs w:val="28"/>
        </w:rPr>
        <w:t>каннабиноиды</w:t>
      </w:r>
      <w:proofErr w:type="spellEnd"/>
      <w:r w:rsidRPr="00FA7C2C">
        <w:rPr>
          <w:color w:val="222222"/>
          <w:sz w:val="28"/>
          <w:szCs w:val="28"/>
        </w:rPr>
        <w:t xml:space="preserve"> пятикратно превосходят </w:t>
      </w:r>
      <w:proofErr w:type="spellStart"/>
      <w:r w:rsidRPr="00FA7C2C">
        <w:rPr>
          <w:color w:val="222222"/>
          <w:sz w:val="28"/>
          <w:szCs w:val="28"/>
        </w:rPr>
        <w:t>тетрагидроканнабинол</w:t>
      </w:r>
      <w:proofErr w:type="spellEnd"/>
      <w:r w:rsidRPr="00FA7C2C">
        <w:rPr>
          <w:color w:val="222222"/>
          <w:sz w:val="28"/>
          <w:szCs w:val="28"/>
        </w:rPr>
        <w:t>, содержащийся в обычной марихуане – вызывая глубокую необратимую шизофрению.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  <w:sz w:val="28"/>
          <w:szCs w:val="28"/>
        </w:rPr>
      </w:pPr>
    </w:p>
    <w:p w:rsidR="00FA7C2C" w:rsidRDefault="00FA7C2C" w:rsidP="00FA7C2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222222"/>
          <w:sz w:val="28"/>
          <w:szCs w:val="28"/>
        </w:rPr>
      </w:pPr>
      <w:r w:rsidRPr="00FA7C2C">
        <w:rPr>
          <w:rStyle w:val="a4"/>
          <w:color w:val="222222"/>
          <w:sz w:val="28"/>
          <w:szCs w:val="28"/>
        </w:rPr>
        <w:t>Ответственность за хранение и сбыт курительных смесей «СПАЙС»</w:t>
      </w:r>
    </w:p>
    <w:p w:rsidR="00FA7C2C" w:rsidRPr="00FA7C2C" w:rsidRDefault="00FA7C2C" w:rsidP="00FA7C2C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FA7C2C" w:rsidRPr="00BF4B9E" w:rsidRDefault="00BF4B9E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F4B9E">
        <w:rPr>
          <w:sz w:val="28"/>
          <w:szCs w:val="28"/>
        </w:rPr>
        <w:t xml:space="preserve"> «К</w:t>
      </w:r>
      <w:r w:rsidR="00FA7C2C" w:rsidRPr="00BF4B9E">
        <w:rPr>
          <w:sz w:val="28"/>
          <w:szCs w:val="28"/>
        </w:rPr>
        <w:t>урительные смеси» отнесены к особо опасным психотропным веществам.</w:t>
      </w:r>
    </w:p>
    <w:p w:rsidR="00FA7C2C" w:rsidRPr="00034697" w:rsidRDefault="00FA7C2C" w:rsidP="00FA7C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4697">
        <w:rPr>
          <w:sz w:val="28"/>
          <w:szCs w:val="28"/>
        </w:rPr>
        <w:lastRenderedPageBreak/>
        <w:t xml:space="preserve">За незаконный оборот особо опасных психотропных веществ предусмотрена уголовная ответственность в соответствии </w:t>
      </w:r>
      <w:r w:rsidR="0074133B" w:rsidRPr="00034697">
        <w:rPr>
          <w:sz w:val="28"/>
          <w:szCs w:val="28"/>
        </w:rPr>
        <w:t>со</w:t>
      </w:r>
      <w:r w:rsidRPr="00034697">
        <w:rPr>
          <w:sz w:val="28"/>
          <w:szCs w:val="28"/>
        </w:rPr>
        <w:t xml:space="preserve"> ст. 328 УК Республики Беларусь</w:t>
      </w:r>
      <w:r w:rsidR="0074133B" w:rsidRPr="00034697">
        <w:rPr>
          <w:sz w:val="28"/>
          <w:szCs w:val="28"/>
        </w:rPr>
        <w:t xml:space="preserve"> (хранение и сбыт)</w:t>
      </w:r>
      <w:r w:rsidRPr="00034697">
        <w:rPr>
          <w:sz w:val="28"/>
          <w:szCs w:val="28"/>
        </w:rPr>
        <w:t>.</w:t>
      </w:r>
    </w:p>
    <w:p w:rsidR="00FA7C2C" w:rsidRPr="00FC133C" w:rsidRDefault="00FA7C2C" w:rsidP="00FA7C2C">
      <w:pPr>
        <w:pStyle w:val="a3"/>
        <w:shd w:val="clear" w:color="auto" w:fill="FFFFFF"/>
        <w:spacing w:before="300" w:beforeAutospacing="0" w:after="300" w:afterAutospacing="0"/>
        <w:jc w:val="both"/>
        <w:rPr>
          <w:sz w:val="28"/>
          <w:szCs w:val="28"/>
        </w:rPr>
      </w:pPr>
      <w:r w:rsidRPr="00FC133C">
        <w:rPr>
          <w:rStyle w:val="a4"/>
          <w:sz w:val="28"/>
          <w:szCs w:val="28"/>
        </w:rPr>
        <w:t>ч. 1 ст. 328</w:t>
      </w:r>
    </w:p>
    <w:p w:rsidR="00974C4D" w:rsidRPr="00974C4D" w:rsidRDefault="00974C4D" w:rsidP="00974C4D">
      <w:pPr>
        <w:pStyle w:val="point"/>
        <w:rPr>
          <w:sz w:val="28"/>
          <w:szCs w:val="28"/>
        </w:rPr>
      </w:pPr>
      <w:r w:rsidRPr="00974C4D">
        <w:rPr>
          <w:sz w:val="28"/>
          <w:szCs w:val="28"/>
        </w:rPr>
        <w:t xml:space="preserve">Незаконные без цели сбыта изготовление, переработка, приобретение, хранение, перевозка или пересылка наркотических средств, психотропных веществ либо их </w:t>
      </w:r>
      <w:proofErr w:type="spellStart"/>
      <w:r w:rsidRPr="00974C4D">
        <w:rPr>
          <w:sz w:val="28"/>
          <w:szCs w:val="28"/>
        </w:rPr>
        <w:t>прекурсоров</w:t>
      </w:r>
      <w:proofErr w:type="spellEnd"/>
      <w:r w:rsidRPr="00974C4D">
        <w:rPr>
          <w:sz w:val="28"/>
          <w:szCs w:val="28"/>
        </w:rPr>
        <w:t xml:space="preserve"> или аналогов –</w:t>
      </w:r>
    </w:p>
    <w:p w:rsidR="00974C4D" w:rsidRPr="00974C4D" w:rsidRDefault="00974C4D" w:rsidP="00974C4D">
      <w:pPr>
        <w:pStyle w:val="newncpi"/>
        <w:rPr>
          <w:sz w:val="28"/>
          <w:szCs w:val="28"/>
        </w:rPr>
      </w:pPr>
      <w:r w:rsidRPr="00974C4D">
        <w:rPr>
          <w:sz w:val="28"/>
          <w:szCs w:val="28"/>
        </w:rPr>
        <w:t>наказываются ограничением свободы на срок до пяти лет или лишением свободы на срок от двух до пяти лет.</w:t>
      </w:r>
    </w:p>
    <w:p w:rsidR="00FA7C2C" w:rsidRPr="00FC133C" w:rsidRDefault="00FA7C2C" w:rsidP="00FA7C2C">
      <w:pPr>
        <w:pStyle w:val="a3"/>
        <w:shd w:val="clear" w:color="auto" w:fill="FFFFFF"/>
        <w:spacing w:before="300" w:beforeAutospacing="0" w:after="300" w:afterAutospacing="0"/>
        <w:jc w:val="both"/>
        <w:rPr>
          <w:sz w:val="28"/>
          <w:szCs w:val="28"/>
        </w:rPr>
      </w:pPr>
      <w:r w:rsidRPr="00FC133C">
        <w:rPr>
          <w:rStyle w:val="a4"/>
          <w:sz w:val="28"/>
          <w:szCs w:val="28"/>
        </w:rPr>
        <w:t>ч. 2 ст. 328</w:t>
      </w:r>
    </w:p>
    <w:p w:rsidR="00974C4D" w:rsidRPr="00FC133C" w:rsidRDefault="00974C4D" w:rsidP="00974C4D">
      <w:pPr>
        <w:pStyle w:val="point"/>
        <w:rPr>
          <w:sz w:val="28"/>
          <w:szCs w:val="28"/>
        </w:rPr>
      </w:pPr>
      <w:r w:rsidRPr="00FC133C">
        <w:rPr>
          <w:sz w:val="28"/>
          <w:szCs w:val="28"/>
        </w:rPr>
        <w:t xml:space="preserve">Незаконные с целью сбыта изготовление, переработка, приобретение, хранение, перевозка или пересылка либо незаконный сбыт наркотических средств, психотропных веществ либо их </w:t>
      </w:r>
      <w:proofErr w:type="spellStart"/>
      <w:r w:rsidRPr="00FC133C">
        <w:rPr>
          <w:sz w:val="28"/>
          <w:szCs w:val="28"/>
        </w:rPr>
        <w:t>прекурсоров</w:t>
      </w:r>
      <w:proofErr w:type="spellEnd"/>
      <w:r w:rsidRPr="00FC133C">
        <w:rPr>
          <w:sz w:val="28"/>
          <w:szCs w:val="28"/>
        </w:rPr>
        <w:t xml:space="preserve"> или аналогов –</w:t>
      </w:r>
    </w:p>
    <w:p w:rsidR="00974C4D" w:rsidRPr="00FC133C" w:rsidRDefault="00974C4D" w:rsidP="00974C4D">
      <w:pPr>
        <w:pStyle w:val="newncpi"/>
        <w:rPr>
          <w:sz w:val="28"/>
          <w:szCs w:val="28"/>
        </w:rPr>
      </w:pPr>
      <w:r w:rsidRPr="00FC133C">
        <w:rPr>
          <w:sz w:val="28"/>
          <w:szCs w:val="28"/>
        </w:rPr>
        <w:t>наказывается лишением свободы на срок от трех до восьми лет со штрафом или без штрафа.</w:t>
      </w:r>
    </w:p>
    <w:p w:rsidR="00FA7C2C" w:rsidRPr="00FC133C" w:rsidRDefault="00FA7C2C" w:rsidP="00FA7C2C">
      <w:pPr>
        <w:pStyle w:val="a3"/>
        <w:shd w:val="clear" w:color="auto" w:fill="FFFFFF"/>
        <w:spacing w:before="300" w:beforeAutospacing="0" w:after="300" w:afterAutospacing="0"/>
        <w:jc w:val="both"/>
        <w:rPr>
          <w:sz w:val="28"/>
          <w:szCs w:val="28"/>
        </w:rPr>
      </w:pPr>
      <w:r w:rsidRPr="00FC133C">
        <w:rPr>
          <w:rStyle w:val="a4"/>
          <w:sz w:val="28"/>
          <w:szCs w:val="28"/>
        </w:rPr>
        <w:t>ч. 3. ст. 328</w:t>
      </w:r>
    </w:p>
    <w:p w:rsidR="00974C4D" w:rsidRPr="00974C4D" w:rsidRDefault="00974C4D" w:rsidP="00974C4D">
      <w:pPr>
        <w:pStyle w:val="point"/>
        <w:rPr>
          <w:sz w:val="28"/>
          <w:szCs w:val="28"/>
        </w:rPr>
      </w:pPr>
      <w:r w:rsidRPr="00974C4D">
        <w:rPr>
          <w:sz w:val="28"/>
          <w:szCs w:val="28"/>
        </w:rPr>
        <w:t xml:space="preserve">Действия, предусмотренные частью 2 настоящей статьи, совершенные группой лиц, либо должностным лицом с использованием своих служебных полномочий, либо лицом, ранее совершившим преступления, предусмотренные настоящей статьей, статьями 327, 329 или 331 настоящего Кодекса, либо в отношении наркотических средств, психотропных веществ, их аналогов в крупном размере, либо в отношении особо опасных наркотических средств, психотропных веществ, либо сбыт наркотических средств, психотропных веществ, их </w:t>
      </w:r>
      <w:proofErr w:type="spellStart"/>
      <w:r w:rsidRPr="00974C4D">
        <w:rPr>
          <w:sz w:val="28"/>
          <w:szCs w:val="28"/>
        </w:rPr>
        <w:t>прекурсоров</w:t>
      </w:r>
      <w:proofErr w:type="spellEnd"/>
      <w:r w:rsidRPr="00974C4D">
        <w:rPr>
          <w:sz w:val="28"/>
          <w:szCs w:val="28"/>
        </w:rPr>
        <w:t xml:space="preserve"> или аналогов на территории учреждения образования, организации здравоохранения, воинской части, исправительного учреждения, арестного дома, в местах содержания под стражей, лечебно-трудовом профилактории, в месте проведения массового мероприятия либо заведомо несовершеннолетнему –</w:t>
      </w:r>
    </w:p>
    <w:p w:rsidR="00974C4D" w:rsidRPr="00974C4D" w:rsidRDefault="00974C4D" w:rsidP="00974C4D">
      <w:pPr>
        <w:pStyle w:val="newncpi"/>
        <w:rPr>
          <w:sz w:val="28"/>
          <w:szCs w:val="28"/>
        </w:rPr>
      </w:pPr>
      <w:r w:rsidRPr="00974C4D">
        <w:rPr>
          <w:sz w:val="28"/>
          <w:szCs w:val="28"/>
        </w:rPr>
        <w:t>наказываются лишением свободы на срок от шести до пятнадцати лет со штрафом или без штрафа.</w:t>
      </w:r>
    </w:p>
    <w:p w:rsidR="00FA7C2C" w:rsidRPr="00974C4D" w:rsidRDefault="00FA7C2C" w:rsidP="00FA7C2C">
      <w:pPr>
        <w:pStyle w:val="a3"/>
        <w:shd w:val="clear" w:color="auto" w:fill="FFFFFF"/>
        <w:spacing w:before="300" w:beforeAutospacing="0" w:after="300" w:afterAutospacing="0"/>
        <w:jc w:val="both"/>
        <w:rPr>
          <w:color w:val="222222"/>
          <w:sz w:val="28"/>
          <w:szCs w:val="28"/>
        </w:rPr>
      </w:pPr>
      <w:r w:rsidRPr="00974C4D">
        <w:rPr>
          <w:color w:val="222222"/>
          <w:sz w:val="28"/>
          <w:szCs w:val="28"/>
        </w:rPr>
        <w:t> </w:t>
      </w:r>
    </w:p>
    <w:p w:rsidR="00403B64" w:rsidRPr="00FA7C2C" w:rsidRDefault="00403B64" w:rsidP="00FA7C2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03B64" w:rsidRPr="00FA7C2C" w:rsidSect="00FA7C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68BC"/>
    <w:multiLevelType w:val="hybridMultilevel"/>
    <w:tmpl w:val="5EAC6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F4B"/>
    <w:rsid w:val="00034697"/>
    <w:rsid w:val="000A6131"/>
    <w:rsid w:val="001B583A"/>
    <w:rsid w:val="00403B64"/>
    <w:rsid w:val="004B41AC"/>
    <w:rsid w:val="0074133B"/>
    <w:rsid w:val="00961003"/>
    <w:rsid w:val="00974C4D"/>
    <w:rsid w:val="00BF4B9E"/>
    <w:rsid w:val="00C32F4B"/>
    <w:rsid w:val="00EA264F"/>
    <w:rsid w:val="00FA7C2C"/>
    <w:rsid w:val="00FB5B36"/>
    <w:rsid w:val="00FC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2E08A"/>
  <w15:chartTrackingRefBased/>
  <w15:docId w15:val="{283C40A3-9159-49CC-8DF7-75F0077D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7C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7C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A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7C2C"/>
    <w:rPr>
      <w:b/>
      <w:bCs/>
    </w:rPr>
  </w:style>
  <w:style w:type="character" w:styleId="a5">
    <w:name w:val="Emphasis"/>
    <w:basedOn w:val="a0"/>
    <w:uiPriority w:val="20"/>
    <w:qFormat/>
    <w:rsid w:val="00FA7C2C"/>
    <w:rPr>
      <w:i/>
      <w:iCs/>
    </w:rPr>
  </w:style>
  <w:style w:type="paragraph" w:customStyle="1" w:styleId="point">
    <w:name w:val="point"/>
    <w:basedOn w:val="a"/>
    <w:rsid w:val="00974C4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74C4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765</Words>
  <Characters>5239</Characters>
  <Application>Microsoft Office Word</Application>
  <DocSecurity>0</DocSecurity>
  <Lines>97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2020-11-17T05:54:00Z</dcterms:created>
  <dcterms:modified xsi:type="dcterms:W3CDTF">2020-11-17T08:58:00Z</dcterms:modified>
</cp:coreProperties>
</file>